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青口安全物资、徐南香河情缘1#安全隐患整改材料项目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青口安全物资、徐南香河情缘1#安全隐患整改材料采购项目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021"/>
        <w:gridCol w:w="2114"/>
        <w:gridCol w:w="995"/>
        <w:gridCol w:w="1105"/>
        <w:gridCol w:w="25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150MPP管*6米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徐南隐患整改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折叠刀片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高压绝缘令克棒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旋切型电缆剥线钳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BXQ-Z-40B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世达、田岛、史丹利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胜利、德力西、正泰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验电笔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木工手板锯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手板锯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黄绿双色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内六角（套）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球头（加长）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电动扳手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（干电池式）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（5A）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世达、博世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（干电池式）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（5A）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世达、博世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测距仪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高精度、100米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德力西、世达、得力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斧头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验电器纽扣电池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LED五防投光灯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100W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手动电缆剪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剪切钢绞线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22608.56元（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联系人：徐</w:t>
      </w:r>
      <w:r>
        <w:rPr>
          <w:rFonts w:hint="eastAsia" w:ascii="宋体" w:hAnsi="宋体" w:cs="宋体"/>
          <w:sz w:val="24"/>
          <w:lang w:val="en-US" w:eastAsia="zh-CN"/>
        </w:rPr>
        <w:t>南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青口张先生       电话：13905127516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7376"/>
      <w:bookmarkStart w:id="2" w:name="_Toc61871288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8DF3CE9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6D25C17"/>
    <w:rsid w:val="27743463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51F3F2C"/>
    <w:rsid w:val="453254A3"/>
    <w:rsid w:val="45AE2934"/>
    <w:rsid w:val="461D3BE5"/>
    <w:rsid w:val="46D633A5"/>
    <w:rsid w:val="477214B2"/>
    <w:rsid w:val="482512D8"/>
    <w:rsid w:val="488134C6"/>
    <w:rsid w:val="4A242B72"/>
    <w:rsid w:val="4B17289A"/>
    <w:rsid w:val="4B2844F3"/>
    <w:rsid w:val="4B2B4CF5"/>
    <w:rsid w:val="4DA5179B"/>
    <w:rsid w:val="4DD16AAC"/>
    <w:rsid w:val="50DC5CB3"/>
    <w:rsid w:val="51D72A7B"/>
    <w:rsid w:val="51E34706"/>
    <w:rsid w:val="52CD1D0D"/>
    <w:rsid w:val="535541BB"/>
    <w:rsid w:val="53E56A1C"/>
    <w:rsid w:val="544678EB"/>
    <w:rsid w:val="54F76591"/>
    <w:rsid w:val="55050666"/>
    <w:rsid w:val="551A75C7"/>
    <w:rsid w:val="55BC72BE"/>
    <w:rsid w:val="567F58DD"/>
    <w:rsid w:val="568E3C42"/>
    <w:rsid w:val="599E1B42"/>
    <w:rsid w:val="5A7259C5"/>
    <w:rsid w:val="5B0416A8"/>
    <w:rsid w:val="5C5F030B"/>
    <w:rsid w:val="5F8E09FE"/>
    <w:rsid w:val="5FF80052"/>
    <w:rsid w:val="60171399"/>
    <w:rsid w:val="60AC0C42"/>
    <w:rsid w:val="61651638"/>
    <w:rsid w:val="61A20F78"/>
    <w:rsid w:val="63917746"/>
    <w:rsid w:val="63BC45E5"/>
    <w:rsid w:val="66A6332B"/>
    <w:rsid w:val="68442DFB"/>
    <w:rsid w:val="6AD432EA"/>
    <w:rsid w:val="6CA80668"/>
    <w:rsid w:val="6D171304"/>
    <w:rsid w:val="6E123E67"/>
    <w:rsid w:val="6FD05675"/>
    <w:rsid w:val="71487932"/>
    <w:rsid w:val="71FD4A4D"/>
    <w:rsid w:val="725256DA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3404</Words>
  <Characters>3769</Characters>
  <Lines>0</Lines>
  <Paragraphs>0</Paragraphs>
  <TotalTime>0</TotalTime>
  <ScaleCrop>false</ScaleCrop>
  <LinksUpToDate>false</LinksUpToDate>
  <CharactersWithSpaces>4259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2022-07-11T08:12:00Z</cp:lastPrinted>
  <dcterms:modified xsi:type="dcterms:W3CDTF">2022-08-05T06:16:26Z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